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24000" cy="6355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635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793212890625" w:line="240" w:lineRule="auto"/>
        <w:ind w:left="17.080001831054688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FORMULARIO CONOCIMIENTO CLIENTE (KYC FORM)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2548828125" w:line="240" w:lineRule="auto"/>
        <w:ind w:left="18.479995727539062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Persona jurídica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2548828125" w:line="279.88829612731934" w:lineRule="auto"/>
        <w:ind w:left="2.480010986328125" w:right="-5.6005859375" w:firstLine="15.360031127929688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Nuestra compañía está obligada por la normativa española y europea de prevención del  blanqueo de capitales y de la fnanciación del terrorismo a solicitarle información de iden tifcación como destinatario de nuestros servicios.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9560546875" w:line="240" w:lineRule="auto"/>
        <w:ind w:left="127.67997741699219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IDENTIFICACIÓN FORMAL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91064453125" w:line="240" w:lineRule="auto"/>
        <w:ind w:left="5.320053100585937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1. Datos de la persona jurídica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4208984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Denominación social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Objeto social/actividad económica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63769531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de constitución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que regula la actividad de la empresa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Fecha de constitución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CIF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60.11024475097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Tarjeta CIF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60.11024475097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Teléfono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02734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Domicilio / Dirección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421.5633487701416" w:lineRule="auto"/>
        <w:ind w:left="262.99034118652344" w:right="309.15771484375" w:hanging="0.240020751953125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Si el domicilio de correspondencia es diferente del anterior, detallar a continuación </w:t>
      </w: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04113769531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Escrituras de constitución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Estatutos sociales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¿Los datos de la escritura y los estatutos adjuntos están actualizados?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5419921875" w:line="279.88780975341797" w:lineRule="auto"/>
        <w:ind w:left="265.63026428222656" w:right="325.71533203125" w:firstLine="10.31997680664062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El conjunto de documentos públicos deben contener los siguientes datos actualiza dos: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6.031494140625" w:line="240" w:lineRule="auto"/>
        <w:ind w:left="1440" w:right="0" w:hanging="36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Denominación social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Forma jurídica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Domicilio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Identidad de sus administradores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Estatutos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IBM Plex Sans" w:cs="IBM Plex Sans" w:eastAsia="IBM Plex Sans" w:hAnsi="IBM Plex Sans"/>
          <w:color w:val="1a202c"/>
          <w:sz w:val="24"/>
          <w:szCs w:val="24"/>
          <w:u w:val="no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Número de identifcación f</w:t>
      </w:r>
      <w:r w:rsidDel="00000000" w:rsidR="00000000" w:rsidRPr="00000000">
        <w:rPr>
          <w:rFonts w:ascii="IBM Plex Sans" w:cs="IBM Plex Sans" w:eastAsia="IBM Plex Sans" w:hAnsi="IBM Plex Sans"/>
          <w:color w:val="1a202c"/>
          <w:sz w:val="24"/>
          <w:szCs w:val="24"/>
          <w:rtl w:val="0"/>
        </w:rPr>
        <w:t xml:space="preserve">iscal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Otros documentos públicos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5419921875" w:line="279.8880386352539" w:lineRule="auto"/>
        <w:ind w:left="264.19029235839844" w:right="252.5146484375" w:firstLine="11.75994873046875"/>
        <w:jc w:val="both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Por favor, adjunte los documentos públicos que que contengan la información anterior  actualizada (escrituras de nombramiento de administradores, cambios de domicilio,  etc).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10229492187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10229492187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494873046875" w:line="240" w:lineRule="auto"/>
        <w:ind w:left="7.280044555664062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2. Identifcación de la titularidad real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251220703125" w:line="279.88829612731934" w:lineRule="auto"/>
        <w:ind w:left="15.920028686523438" w:right="-5.59814453125" w:firstLine="1.920013427734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En el caso de personas jurídicas, la normativa requiere que identifquemos al/a los titular/es  real/es.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0318603515625" w:line="279.88780975341797" w:lineRule="auto"/>
        <w:ind w:left="6.8000030517578125" w:right="-5.59814453125" w:hanging="1.199951171875"/>
        <w:jc w:val="both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Se entiende por titular real la persona o personas físicas que en último término posean  o controlen, directa o indirectamente, un porcentaje superior al 25% del capital o de los  derechos de voto de la persona jurídica, o que por otros medios ejerzan el control, directo  o indirecto, de la persona jurídica.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6068115234375" w:line="240" w:lineRule="auto"/>
        <w:ind w:left="260.11024475097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¿La entidad tiene algún titular real?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3.7102508544922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Sí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6079101562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Identifcación de los titulares reales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60302734375" w:line="279.88780975341797" w:lineRule="auto"/>
        <w:ind w:left="264.9103546142578" w:right="252.51953125" w:firstLine="11.039886474609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Por favor, identifca </w:t>
      </w: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</w:t>
      </w: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 de aquellos individuos que controlen al menos  el 25% de la entidad.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1129760742188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1129760742188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1129760742188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Documento identifcativo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829101562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ID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181640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nacionalidad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829101562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PAÍS NACIONALIDAD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181640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País residencia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829101562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RESIDENCIA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791992187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% participación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95117187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% PARTICIPACIÓN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181640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Criterio de titularidad real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500122070312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CRITERIO T. REAL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181640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4920654296875" w:line="240" w:lineRule="auto"/>
        <w:ind w:left="1.7600250244140625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Tabla resumen de titular(es) real(es)</w:t>
      </w: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3885498046875" w:line="240" w:lineRule="auto"/>
        <w:ind w:left="0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3. Administradores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20727539062" w:line="421.56392097473145" w:lineRule="auto"/>
        <w:ind w:left="262.99034118652344" w:right="1197.14111328125" w:firstLine="2.639923095703125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Identifcar el tipo de Órgano de Administración o Gobierno de la sociedad </w:t>
      </w: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20727539062" w:line="421.56392097473145" w:lineRule="auto"/>
        <w:ind w:left="262.99034118652344" w:right="1197.14111328125" w:firstLine="2.639923095703125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DNI/NIE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8291015625" w:line="240" w:lineRule="auto"/>
        <w:ind w:left="380.87608337402344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DNI/NIE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11181640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DNI/NIE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02734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Nacionalidad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951171875" w:line="555.633659362793" w:lineRule="auto"/>
        <w:ind w:left="262.99034118652344" w:right="1870.306396484375" w:firstLine="117.8857421875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DNI/NIE NACIONALIDAD </w:t>
      </w: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9007568359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Residencia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9951171875" w:line="555.633659362793" w:lineRule="auto"/>
        <w:ind w:left="262.99034118652344" w:right="1372.247314453125" w:firstLine="117.8857421875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18"/>
          <w:szCs w:val="18"/>
          <w:u w:val="none"/>
          <w:shd w:fill="auto" w:val="clear"/>
          <w:vertAlign w:val="baseline"/>
          <w:rtl w:val="0"/>
        </w:rPr>
        <w:t xml:space="preserve">NOMBRE DNI/NIE NACIONALIDAD RESIDENCIA </w:t>
      </w: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7891845703125" w:line="240" w:lineRule="auto"/>
        <w:ind w:left="1.7600250244140625" w:right="0" w:firstLine="0"/>
        <w:jc w:val="left"/>
        <w:rPr>
          <w:rFonts w:ascii="IBM Plex Sans" w:cs="IBM Plex Sans" w:eastAsia="IBM Plex Sans" w:hAnsi="IBM Plex Sans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Tabla resumen administración de la persona jurídica</w:t>
      </w: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7891845703125" w:line="240" w:lineRule="auto"/>
        <w:ind w:left="1.7600250244140625" w:right="0" w:firstLine="0"/>
        <w:jc w:val="left"/>
        <w:rPr>
          <w:rFonts w:ascii="IBM Plex Sans" w:cs="IBM Plex Sans" w:eastAsia="IBM Plex Sans" w:hAnsi="IBM Plex Sans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80001831054688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Persona de Responsabilidad Publica (PRP’s)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090087890625" w:line="279.88780975341797" w:lineRule="auto"/>
        <w:ind w:left="15.920028686523438" w:right="67.601318359375" w:firstLine="1.920013427734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Las personas con responsabilidad pública son aquellas que desempeñen o hayan desem peñado funciones públicas importantes: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79.88780975341797" w:lineRule="auto"/>
        <w:ind w:left="532.9592132568359" w:right="67.606201171875" w:hanging="20.159912109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jefes de Estado, jefes de Gobierno, ministros u otros miembros de Gobierno, secreta rios de Estado o subsecretarios;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271484375" w:line="240" w:lineRule="auto"/>
        <w:ind w:left="532.9592132568359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parlamentarios;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76904296875" w:line="279.8881530761719" w:lineRule="auto"/>
        <w:ind w:left="519.5192718505859" w:right="67.606201171875" w:firstLine="13.43994140625"/>
        <w:jc w:val="both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magistrados de tribunales supremos, tribunales constitucionales u otras altas instan cias judiciales cuyas decisiones no admitan normalmente recurso, salvo en circuns tancias excepcionales, con inclusión de los miembros equivalentes del Ministerio Fis cal;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02734375" w:line="283.35116386413574" w:lineRule="auto"/>
        <w:ind w:left="523.8393402099609" w:right="1563.4112548828125" w:firstLine="9.11987304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miembros de tribunales de cuentas o de consejos de bancos centrales; embajadores y encargados de negocios;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7294921875" w:line="240" w:lineRule="auto"/>
        <w:ind w:left="523.1192779541016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alto personal militar de las Fuerzas Armadas;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7568359375" w:line="279.88780975341797" w:lineRule="auto"/>
        <w:ind w:left="524.5592498779297" w:right="-5.594482421875" w:firstLine="8.3999633789062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miembros de los órganos de administración, de gestión o de supervisión de empresas  de titularidad pública;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33251953125" w:line="279.88829612731934" w:lineRule="auto"/>
        <w:ind w:left="523.8393402099609" w:right="-5.59326171875" w:firstLine="0.7199096679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directores, directores adjuntos y miembros del consejo de administración, o función  equivalente, de una organización internacional;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81.0424327850342" w:lineRule="auto"/>
        <w:ind w:left="522.6392364501953" w:right="-5.595703125" w:firstLine="1.20010375976562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cargos de alta dirección de partidos políticos con representación parlamentaria; consideración de alto cargo de conformidad con lo previsto en el artículo 1 de la Ley  3/2015, de 30 de marzo, reguladora del ejercicio de altos cargos de la Administración  General del Estado;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773193359375" w:line="279.8880386352539" w:lineRule="auto"/>
        <w:ind w:left="523.8393402099609" w:right="-5.59326171875" w:firstLine="9.1198730468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personas que desempeñen o hayan desempeñado funciones públicas importantes en  el ámbito autonómico español, como los Presidentes y los Consejeros y demás miem bros de los Consejos de Gobierno, así como las personas que desempeñen cargos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21044921875" w:line="279.8880386352539" w:lineRule="auto"/>
        <w:ind w:left="523.1192779541016" w:right="67.608642578125" w:firstLine="0.720062255859375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equivalentes a las relacionadas en la letra a) y los diputados autonómicos; alcaldes, concejales y las personas que desempeñen cargos equivalentes a las rela cionadas en la letra a) de los municipios capitales de provincia, o de Comunidad Autó noma y de las Entidades Locales de más de 50.000 habitantes en el ámbito español; cargos de alta dirección en organizaciones sindicales o empresariales españolas.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763916015625" w:line="240" w:lineRule="auto"/>
        <w:ind w:left="260.11024475097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¿Es usted una PRP?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0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0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119995117187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Actividad e información económica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08984375" w:line="240" w:lineRule="auto"/>
        <w:ind w:left="5.320053100585937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1. Datos de Actividad Profesional o Empresarial del Cliente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5429687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Importe del activo del Balance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302734375" w:line="240" w:lineRule="auto"/>
        <w:ind w:left="265.63026428222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Cifra anual de negocios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248046875" w:line="240" w:lineRule="auto"/>
        <w:ind w:left="271.1502838134765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Último Impuesto de sociedades presentado (Modelo 200)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7924804687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5468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Balance de situación y cuenta de PYG actualizada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8535156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 archivo.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4954833984375" w:line="240" w:lineRule="auto"/>
        <w:ind w:left="7.2800445556640625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8"/>
          <w:szCs w:val="28"/>
          <w:u w:val="none"/>
          <w:shd w:fill="auto" w:val="clear"/>
          <w:vertAlign w:val="baseline"/>
          <w:rtl w:val="0"/>
        </w:rPr>
        <w:t xml:space="preserve">2. Medio de Pago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813598632812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Elija el método de pago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Entidad fnanciera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6048583984375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Dirección entidad fnanciera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91455078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i w:val="1"/>
          <w:color w:val="1a20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.11036682128906" w:right="0" w:firstLine="0"/>
        <w:jc w:val="left"/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Nº cuenta o cuentas bancarias de procedencia de los fondos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305419921875" w:line="240" w:lineRule="auto"/>
        <w:ind w:left="268.0303192138672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Indicar IBAN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97314453125" w:line="240" w:lineRule="auto"/>
        <w:ind w:left="262.99034118652344" w:right="0" w:firstLine="0"/>
        <w:jc w:val="left"/>
        <w:rPr>
          <w:rFonts w:ascii="IBM Plex Sans" w:cs="IBM Plex Sans" w:eastAsia="IBM Plex Sans" w:hAnsi="IBM Plex Sans"/>
          <w:b w:val="0"/>
          <w:i w:val="0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0"/>
          <w:i w:val="1"/>
          <w:smallCaps w:val="0"/>
          <w:strike w:val="0"/>
          <w:color w:val="1a202c"/>
          <w:sz w:val="24"/>
          <w:szCs w:val="24"/>
          <w:u w:val="none"/>
          <w:shd w:fill="auto" w:val="clear"/>
          <w:vertAlign w:val="baseline"/>
          <w:rtl w:val="0"/>
        </w:rPr>
        <w:t xml:space="preserve">No se ha subido ninguna respuesta.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604.393310546875" w:top="1133.858642578125" w:left="1138.3382415771484" w:right="1077.2106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